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6" w:rsidRPr="00F71316" w:rsidRDefault="00911E89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9525</wp:posOffset>
                </wp:positionV>
                <wp:extent cx="14192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Mike Weisz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B2B86">
                              <w:rPr>
                                <w:b/>
                                <w:sz w:val="16"/>
                                <w:szCs w:val="16"/>
                              </w:rPr>
                              <w:t>Scott Boe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Ken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6pt;margin-top:.75pt;width:111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Lagein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>Mike Weisz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2B2B86">
                        <w:rPr>
                          <w:b/>
                          <w:sz w:val="16"/>
                          <w:szCs w:val="16"/>
                        </w:rPr>
                        <w:t>Scott Boe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>Ken Teubner</w:t>
                      </w:r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727ACA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56EDD" w:rsidP="00F71316">
      <w:pPr>
        <w:rPr>
          <w:sz w:val="20"/>
          <w:szCs w:val="20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389370" cy="390525"/>
                <wp:effectExtent l="0" t="0" r="1143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65pt;width:503.1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18F"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956EDD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4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586F3D">
        <w:rPr>
          <w:rFonts w:ascii="Times New Roman" w:hAnsi="Times New Roman"/>
          <w:sz w:val="28"/>
          <w:szCs w:val="28"/>
        </w:rPr>
        <w:t>2018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956EDD">
        <w:rPr>
          <w:rFonts w:ascii="Times New Roman" w:hAnsi="Times New Roman"/>
        </w:rPr>
        <w:t xml:space="preserve"> December 4</w:t>
      </w:r>
      <w:r w:rsidR="00586F3D">
        <w:rPr>
          <w:rFonts w:ascii="Times New Roman" w:hAnsi="Times New Roman"/>
        </w:rPr>
        <w:t>, 2018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 were Vice Chairman David Lagein</w:t>
      </w:r>
      <w:r w:rsidR="0094556E">
        <w:rPr>
          <w:rFonts w:ascii="Times New Roman" w:hAnsi="Times New Roman"/>
        </w:rPr>
        <w:t>, Commissioners</w:t>
      </w:r>
      <w:r w:rsidR="00956EDD">
        <w:rPr>
          <w:rFonts w:ascii="Times New Roman" w:hAnsi="Times New Roman"/>
        </w:rPr>
        <w:t xml:space="preserve"> Mike Weisz and</w:t>
      </w:r>
      <w:r w:rsidR="00E728C1">
        <w:rPr>
          <w:rFonts w:ascii="Times New Roman" w:hAnsi="Times New Roman"/>
        </w:rPr>
        <w:t xml:space="preserve"> Scott Boe.</w:t>
      </w:r>
      <w:r w:rsidR="00956EDD">
        <w:rPr>
          <w:rFonts w:ascii="Times New Roman" w:hAnsi="Times New Roman"/>
        </w:rPr>
        <w:t xml:space="preserve"> Ken Teubner was absent.  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956EDD">
        <w:rPr>
          <w:rFonts w:ascii="Times New Roman" w:hAnsi="Times New Roman"/>
        </w:rPr>
        <w:t xml:space="preserve"> Boe</w:t>
      </w:r>
      <w:r w:rsidR="00F37FF1">
        <w:rPr>
          <w:rFonts w:ascii="Times New Roman" w:hAnsi="Times New Roman"/>
        </w:rPr>
        <w:t xml:space="preserve"> and seconded by</w:t>
      </w:r>
      <w:r w:rsidR="00A83CCA">
        <w:rPr>
          <w:rFonts w:ascii="Times New Roman" w:hAnsi="Times New Roman"/>
        </w:rPr>
        <w:t xml:space="preserve"> </w:t>
      </w:r>
      <w:r w:rsidR="00956EDD">
        <w:rPr>
          <w:rFonts w:ascii="Times New Roman" w:hAnsi="Times New Roman"/>
        </w:rPr>
        <w:t>Lagein</w:t>
      </w:r>
      <w:r>
        <w:rPr>
          <w:rFonts w:ascii="Times New Roman" w:hAnsi="Times New Roman"/>
        </w:rPr>
        <w:t>.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956EDD">
        <w:rPr>
          <w:rFonts w:ascii="Times New Roman" w:hAnsi="Times New Roman"/>
        </w:rPr>
        <w:t xml:space="preserve"> November 8, 2018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 meeting was made by</w:t>
      </w:r>
      <w:r w:rsidR="00956EDD">
        <w:rPr>
          <w:rFonts w:ascii="Times New Roman" w:hAnsi="Times New Roman"/>
        </w:rPr>
        <w:t xml:space="preserve"> Weisz</w:t>
      </w:r>
      <w:r w:rsidR="008A3A6B">
        <w:rPr>
          <w:rFonts w:ascii="Times New Roman" w:hAnsi="Times New Roman"/>
        </w:rPr>
        <w:t xml:space="preserve"> </w:t>
      </w:r>
      <w:r w:rsidR="00286D4F">
        <w:rPr>
          <w:rFonts w:ascii="Times New Roman" w:hAnsi="Times New Roman"/>
        </w:rPr>
        <w:t>and seconded by</w:t>
      </w:r>
      <w:r w:rsidR="00956EDD">
        <w:rPr>
          <w:rFonts w:ascii="Times New Roman" w:hAnsi="Times New Roman"/>
        </w:rPr>
        <w:t xml:space="preserve"> Boe</w:t>
      </w:r>
      <w:r>
        <w:rPr>
          <w:rFonts w:ascii="Times New Roman" w:hAnsi="Times New Roman"/>
        </w:rPr>
        <w:t xml:space="preserve">.  All Commissioners voted aye, motion carried.  </w:t>
      </w:r>
    </w:p>
    <w:p w:rsidR="00956EDD" w:rsidRDefault="00956EDD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Josh Frey was on hand and presented a resolution for the Commissioners to approve which allows him to serve</w:t>
      </w:r>
      <w:r w:rsidR="00B92DF5">
        <w:rPr>
          <w:rFonts w:ascii="Times New Roman" w:hAnsi="Times New Roman"/>
        </w:rPr>
        <w:t xml:space="preserve"> as State’s Attorney</w:t>
      </w:r>
      <w:r>
        <w:rPr>
          <w:rFonts w:ascii="Times New Roman" w:hAnsi="Times New Roman"/>
        </w:rPr>
        <w:t xml:space="preserve"> in more than one County.  Motion by Boe, seconded by Lagein to approve the resolution.  All Commissioners voted aye.  Motion passed.  </w:t>
      </w:r>
      <w:r w:rsidR="00C619AE">
        <w:rPr>
          <w:rFonts w:ascii="Times New Roman" w:hAnsi="Times New Roman"/>
        </w:rPr>
        <w:t xml:space="preserve">Mr. Frey will have an office at the Courthouse and have a part time assistant in Towner County.  </w:t>
      </w:r>
    </w:p>
    <w:p w:rsidR="00541D6E" w:rsidRDefault="008A3A6B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Sheriff Bob Kennedy presented a</w:t>
      </w:r>
      <w:r w:rsidR="00B92DF5">
        <w:rPr>
          <w:rFonts w:ascii="Times New Roman" w:hAnsi="Times New Roman"/>
        </w:rPr>
        <w:t>n updated</w:t>
      </w:r>
      <w:r>
        <w:rPr>
          <w:rFonts w:ascii="Times New Roman" w:hAnsi="Times New Roman"/>
        </w:rPr>
        <w:t xml:space="preserve"> police contract with the City.  Motion by Weisz, seconded by Lagein to approve the contract.  All Commissioners voted aye.  Motion passed.  Sheriff </w:t>
      </w:r>
      <w:r w:rsidR="00B92DF5">
        <w:rPr>
          <w:rFonts w:ascii="Times New Roman" w:hAnsi="Times New Roman"/>
        </w:rPr>
        <w:t xml:space="preserve">Kennedy presented the NDPERS public safety retirement plan </w:t>
      </w:r>
      <w:r>
        <w:rPr>
          <w:rFonts w:ascii="Times New Roman" w:hAnsi="Times New Roman"/>
        </w:rPr>
        <w:t xml:space="preserve">for the Commissioners to think about for next </w:t>
      </w:r>
      <w:r w:rsidR="0018099E">
        <w:rPr>
          <w:rFonts w:ascii="Times New Roman" w:hAnsi="Times New Roman"/>
        </w:rPr>
        <w:t>year’s</w:t>
      </w:r>
      <w:r>
        <w:rPr>
          <w:rFonts w:ascii="Times New Roman" w:hAnsi="Times New Roman"/>
        </w:rPr>
        <w:t xml:space="preserve"> budget.  Sheriff Kennedy explained to the Commissioners that the “Load Pass” program is not what we need in Towner County. It is a single trip program and is designated more for oil producing Counties.  Sheriff Kennedy que</w:t>
      </w:r>
      <w:r w:rsidR="00541D6E">
        <w:rPr>
          <w:rFonts w:ascii="Times New Roman" w:hAnsi="Times New Roman"/>
        </w:rPr>
        <w:t>stioned the cap on si</w:t>
      </w:r>
      <w:r w:rsidR="00B92DF5">
        <w:rPr>
          <w:rFonts w:ascii="Times New Roman" w:hAnsi="Times New Roman"/>
        </w:rPr>
        <w:t xml:space="preserve">ck leave in the employee manual and requested the Commissioners make it unlimited.  </w:t>
      </w:r>
      <w:r w:rsidR="00541D6E">
        <w:rPr>
          <w:rFonts w:ascii="Times New Roman" w:hAnsi="Times New Roman"/>
        </w:rPr>
        <w:t xml:space="preserve">  </w:t>
      </w:r>
    </w:p>
    <w:p w:rsidR="00541D6E" w:rsidRDefault="00B92DF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Supervisor </w:t>
      </w:r>
      <w:r w:rsidR="00541D6E">
        <w:rPr>
          <w:rFonts w:ascii="Times New Roman" w:hAnsi="Times New Roman"/>
        </w:rPr>
        <w:t xml:space="preserve">Bill Voight stated funding had been received for the elevator at the Memorial Building.  Voight brought up the issue of overrun and maintenance costs.  </w:t>
      </w:r>
    </w:p>
    <w:p w:rsidR="00541D6E" w:rsidRDefault="00B92DF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Road Supervisor </w:t>
      </w:r>
      <w:r w:rsidR="00541D6E">
        <w:rPr>
          <w:rFonts w:ascii="Times New Roman" w:hAnsi="Times New Roman"/>
        </w:rPr>
        <w:t xml:space="preserve">Kevin Rinas </w:t>
      </w:r>
      <w:r w:rsidR="00035B9C">
        <w:rPr>
          <w:rFonts w:ascii="Times New Roman" w:hAnsi="Times New Roman"/>
        </w:rPr>
        <w:t>stated he would like to rent a bush mower to deal with the small trees</w:t>
      </w:r>
      <w:r>
        <w:rPr>
          <w:rFonts w:ascii="Times New Roman" w:hAnsi="Times New Roman"/>
        </w:rPr>
        <w:t xml:space="preserve"> but didn’t have money in this </w:t>
      </w:r>
      <w:r w:rsidR="0018099E">
        <w:rPr>
          <w:rFonts w:ascii="Times New Roman" w:hAnsi="Times New Roman"/>
        </w:rPr>
        <w:t>year’s</w:t>
      </w:r>
      <w:r>
        <w:rPr>
          <w:rFonts w:ascii="Times New Roman" w:hAnsi="Times New Roman"/>
        </w:rPr>
        <w:t xml:space="preserve"> budget</w:t>
      </w:r>
      <w:r w:rsidR="00035B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He was told to rend one and pay for it in January.</w:t>
      </w:r>
      <w:r w:rsidR="00035B9C">
        <w:rPr>
          <w:rFonts w:ascii="Times New Roman" w:hAnsi="Times New Roman"/>
        </w:rPr>
        <w:t xml:space="preserve">  Oil prices were discussed.  </w:t>
      </w:r>
    </w:p>
    <w:p w:rsidR="00D50ADF" w:rsidRDefault="00FD545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Curt Juntu</w:t>
      </w:r>
      <w:r w:rsidR="00D50ADF">
        <w:rPr>
          <w:rFonts w:ascii="Times New Roman" w:hAnsi="Times New Roman"/>
        </w:rPr>
        <w:t>nen was on h</w:t>
      </w:r>
      <w:r w:rsidR="00B92DF5">
        <w:rPr>
          <w:rFonts w:ascii="Times New Roman" w:hAnsi="Times New Roman"/>
        </w:rPr>
        <w:t>and to go over any questions for the</w:t>
      </w:r>
      <w:r w:rsidR="00D50ADF">
        <w:rPr>
          <w:rFonts w:ascii="Times New Roman" w:hAnsi="Times New Roman"/>
        </w:rPr>
        <w:t xml:space="preserve"> Park Board.  A contract for Gary Martin was discussed.  Martin had agreed to 3 more y</w:t>
      </w:r>
      <w:r>
        <w:rPr>
          <w:rFonts w:ascii="Times New Roman" w:hAnsi="Times New Roman"/>
        </w:rPr>
        <w:t>ears of park maintenance.  Juntu</w:t>
      </w:r>
      <w:r w:rsidR="00D50ADF">
        <w:rPr>
          <w:rFonts w:ascii="Times New Roman" w:hAnsi="Times New Roman"/>
        </w:rPr>
        <w:t xml:space="preserve">nen stated he was looking for gravel on the curves at </w:t>
      </w:r>
      <w:r w:rsidR="0018099E">
        <w:rPr>
          <w:rFonts w:ascii="Times New Roman" w:hAnsi="Times New Roman"/>
        </w:rPr>
        <w:t>Snyder’s</w:t>
      </w:r>
      <w:r w:rsidR="00D50ADF">
        <w:rPr>
          <w:rFonts w:ascii="Times New Roman" w:hAnsi="Times New Roman"/>
        </w:rPr>
        <w:t xml:space="preserve"> Lake.  </w:t>
      </w:r>
    </w:p>
    <w:p w:rsidR="00D50ADF" w:rsidRDefault="00D50AD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Gary Larson was on hand </w:t>
      </w:r>
      <w:r w:rsidR="00793E6D">
        <w:rPr>
          <w:rFonts w:ascii="Times New Roman" w:hAnsi="Times New Roman"/>
        </w:rPr>
        <w:t xml:space="preserve">to update the Commissioner on a disagreement he had with the power companies over his property.  Larson spoke of the Christian nation we should be and his disagreement with taxation.  </w:t>
      </w:r>
    </w:p>
    <w:p w:rsidR="00FD5458" w:rsidRDefault="003C0E3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Motion by Lagein, seconded by Weisz to approve</w:t>
      </w:r>
      <w:r w:rsidR="00B92DF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Contract for Administration</w:t>
      </w:r>
      <w:r w:rsidR="0084602C">
        <w:rPr>
          <w:rFonts w:ascii="Times New Roman" w:hAnsi="Times New Roman"/>
        </w:rPr>
        <w:t xml:space="preserve"> and the CDBG final application</w:t>
      </w:r>
      <w:bookmarkStart w:id="0" w:name="_GoBack"/>
      <w:bookmarkEnd w:id="0"/>
      <w:r w:rsidR="00B92DF5">
        <w:rPr>
          <w:rFonts w:ascii="Times New Roman" w:hAnsi="Times New Roman"/>
        </w:rPr>
        <w:t xml:space="preserve"> with North Central Planning for the Memorial Building elevator project</w:t>
      </w:r>
      <w:r>
        <w:rPr>
          <w:rFonts w:ascii="Times New Roman" w:hAnsi="Times New Roman"/>
        </w:rPr>
        <w:t xml:space="preserve">.  All Commissioners voted aye.  Motion passed.  </w:t>
      </w:r>
    </w:p>
    <w:p w:rsidR="003C0E35" w:rsidRDefault="00367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Boe, seconded by Lagein to pay the bills.  All Commissioners voted aye.  Motion passed.  </w:t>
      </w:r>
    </w:p>
    <w:p w:rsidR="00367CF9" w:rsidRDefault="00A177A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Weisz, seconded by Boe to approve the transfer of funds</w:t>
      </w:r>
      <w:r w:rsidR="00B92DF5">
        <w:rPr>
          <w:rFonts w:ascii="Times New Roman" w:hAnsi="Times New Roman"/>
        </w:rPr>
        <w:t xml:space="preserve"> from the Farm to Market to County Road and from Weed to County General as </w:t>
      </w:r>
      <w:r w:rsidR="0018099E">
        <w:rPr>
          <w:rFonts w:ascii="Times New Roman" w:hAnsi="Times New Roman"/>
        </w:rPr>
        <w:t xml:space="preserve">the </w:t>
      </w:r>
      <w:r w:rsidR="00B92DF5">
        <w:rPr>
          <w:rFonts w:ascii="Times New Roman" w:hAnsi="Times New Roman"/>
        </w:rPr>
        <w:t>budget proposed</w:t>
      </w:r>
      <w:r>
        <w:rPr>
          <w:rFonts w:ascii="Times New Roman" w:hAnsi="Times New Roman"/>
        </w:rPr>
        <w:t xml:space="preserve">.  All Commissioners voted aye.  Motion passed.  </w:t>
      </w:r>
    </w:p>
    <w:p w:rsidR="00793E6D" w:rsidRDefault="00B92DF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Several representatives of Wold Engineering attended the meeting.  </w:t>
      </w:r>
      <w:r w:rsidR="00762622">
        <w:rPr>
          <w:rFonts w:ascii="Times New Roman" w:hAnsi="Times New Roman"/>
        </w:rPr>
        <w:t xml:space="preserve">Kent Indvik, Wold Engineering, stated that Matt </w:t>
      </w:r>
      <w:r w:rsidR="0018099E">
        <w:rPr>
          <w:rFonts w:ascii="Times New Roman" w:hAnsi="Times New Roman"/>
        </w:rPr>
        <w:t>Johnson was no longer with the f</w:t>
      </w:r>
      <w:r w:rsidR="00762622">
        <w:rPr>
          <w:rFonts w:ascii="Times New Roman" w:hAnsi="Times New Roman"/>
        </w:rPr>
        <w:t xml:space="preserve">irm.  </w:t>
      </w:r>
      <w:r w:rsidR="00B24DD7">
        <w:rPr>
          <w:rFonts w:ascii="Times New Roman" w:hAnsi="Times New Roman"/>
        </w:rPr>
        <w:t xml:space="preserve">Indvik updated the Commissioners on the Rock Lake Bridge project.  Wold would submit a proposal for work completed to the State of ND for the 80/20 split.  </w:t>
      </w:r>
      <w:r w:rsidR="0014057C">
        <w:rPr>
          <w:rFonts w:ascii="Times New Roman" w:hAnsi="Times New Roman"/>
        </w:rPr>
        <w:t>Engineering costs for the project were discussed.  Indvik stated he would honor Matt Johnson’s proposal to give the County a $15,000 discount for lack of engineering on a previous project.  Engineering co</w:t>
      </w:r>
      <w:r w:rsidR="00FA597B">
        <w:rPr>
          <w:rFonts w:ascii="Times New Roman" w:hAnsi="Times New Roman"/>
        </w:rPr>
        <w:t xml:space="preserve">sts for the current Rock Lake project were discussed.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FA597B">
        <w:rPr>
          <w:rFonts w:ascii="Times New Roman" w:hAnsi="Times New Roman"/>
        </w:rPr>
        <w:t xml:space="preserve"> January 3rd</w:t>
      </w:r>
      <w:r w:rsidR="00E906BF">
        <w:rPr>
          <w:rFonts w:ascii="Times New Roman" w:hAnsi="Times New Roman"/>
        </w:rPr>
        <w:t>.</w:t>
      </w:r>
      <w:r w:rsidR="00F173BC">
        <w:rPr>
          <w:rFonts w:ascii="Times New Roman" w:hAnsi="Times New Roman"/>
        </w:rPr>
        <w:t xml:space="preserve"> </w:t>
      </w:r>
      <w:r w:rsidR="00155BFE">
        <w:rPr>
          <w:rFonts w:ascii="Times New Roman" w:hAnsi="Times New Roman"/>
        </w:rPr>
        <w:t xml:space="preserve">  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B9C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057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099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67CF9"/>
    <w:rsid w:val="00370FBA"/>
    <w:rsid w:val="0037458A"/>
    <w:rsid w:val="003763AD"/>
    <w:rsid w:val="00376EF1"/>
    <w:rsid w:val="003772C1"/>
    <w:rsid w:val="00377A1F"/>
    <w:rsid w:val="00381EF3"/>
    <w:rsid w:val="0038291A"/>
    <w:rsid w:val="00383EB3"/>
    <w:rsid w:val="003867BB"/>
    <w:rsid w:val="0038721B"/>
    <w:rsid w:val="00387C40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0E35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1D6E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2622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3E6D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602C"/>
    <w:rsid w:val="00847EF5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3A6B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1E89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56EDD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177AE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4DD7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2DF5"/>
    <w:rsid w:val="00B977A7"/>
    <w:rsid w:val="00BA1C2E"/>
    <w:rsid w:val="00BA25DE"/>
    <w:rsid w:val="00BA292E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19AE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0ADF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597B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458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|"/>
  <w14:docId w14:val="40B7A6CF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9C55-33BF-444F-AC41-E69A2588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Joni Morlock</cp:lastModifiedBy>
  <cp:revision>5</cp:revision>
  <cp:lastPrinted>2018-12-06T17:18:00Z</cp:lastPrinted>
  <dcterms:created xsi:type="dcterms:W3CDTF">2018-12-04T13:58:00Z</dcterms:created>
  <dcterms:modified xsi:type="dcterms:W3CDTF">2018-12-06T17:18:00Z</dcterms:modified>
</cp:coreProperties>
</file>