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4C" w:rsidRDefault="00C54F4C" w:rsidP="00C54F4C">
      <w:pPr>
        <w:pStyle w:val="font8"/>
        <w:jc w:val="center"/>
      </w:pPr>
      <w:r>
        <w:t>REGULAR MEETING</w:t>
      </w:r>
    </w:p>
    <w:p w:rsidR="00C54F4C" w:rsidRDefault="00C54F4C" w:rsidP="00C54F4C">
      <w:pPr>
        <w:pStyle w:val="font8"/>
        <w:jc w:val="center"/>
      </w:pPr>
      <w:r>
        <w:t>MINUTES</w:t>
      </w:r>
    </w:p>
    <w:p w:rsidR="00C54F4C" w:rsidRDefault="00C54F4C" w:rsidP="00C54F4C">
      <w:pPr>
        <w:pStyle w:val="font8"/>
        <w:jc w:val="center"/>
      </w:pPr>
      <w:r>
        <w:t>May 16, 2018</w:t>
      </w:r>
    </w:p>
    <w:p w:rsidR="00C54F4C" w:rsidRDefault="00C54F4C" w:rsidP="00C54F4C">
      <w:pPr>
        <w:pStyle w:val="font8"/>
        <w:jc w:val="center"/>
      </w:pPr>
      <w:r>
        <w:rPr>
          <w:rStyle w:val="wixguard"/>
        </w:rPr>
        <w:t>​</w:t>
      </w:r>
      <w:r>
        <w:t xml:space="preserve">A regular board meeting of the board of directors of the Towner County Public Health District was held in the Towner County memorial </w:t>
      </w:r>
      <w:proofErr w:type="spellStart"/>
      <w:r>
        <w:t>Bldg</w:t>
      </w:r>
      <w:proofErr w:type="spellEnd"/>
      <w:r>
        <w:t xml:space="preserve"> in Cando, ND at 7:30am, Wednesday, May 16, 2018.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The following directors were present: Valerie Pederson, Matt </w:t>
      </w:r>
      <w:proofErr w:type="spellStart"/>
      <w:r>
        <w:t>Odermann</w:t>
      </w:r>
      <w:proofErr w:type="spellEnd"/>
      <w:r>
        <w:t xml:space="preserve">, David </w:t>
      </w:r>
      <w:proofErr w:type="spellStart"/>
      <w:r>
        <w:t>Lagein</w:t>
      </w:r>
      <w:proofErr w:type="spellEnd"/>
      <w:r>
        <w:t xml:space="preserve"> and Dr. Petty.</w:t>
      </w:r>
    </w:p>
    <w:p w:rsidR="00C54F4C" w:rsidRDefault="00C54F4C" w:rsidP="00C54F4C">
      <w:pPr>
        <w:pStyle w:val="font8"/>
      </w:pPr>
      <w:r>
        <w:t>Absent was Troy Senger. Also present were Kathy Benson, Denice Hansen, Sherry Walters and guest Chuck Paulson.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David </w:t>
      </w:r>
      <w:proofErr w:type="spellStart"/>
      <w:r>
        <w:t>Lagein</w:t>
      </w:r>
      <w:proofErr w:type="spellEnd"/>
      <w:r>
        <w:t>, Present called the meeting to order.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Review of the minutes. Matt </w:t>
      </w:r>
      <w:proofErr w:type="spellStart"/>
      <w:r>
        <w:t>Odermann</w:t>
      </w:r>
      <w:proofErr w:type="spellEnd"/>
      <w:r>
        <w:t xml:space="preserve"> made a motion to approve the minutes for regular meeting on February 21 and special meeting on March 21. Dr. Petty 2nd it. Motion Carried.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Review of the financials. Matt </w:t>
      </w:r>
      <w:proofErr w:type="spellStart"/>
      <w:r>
        <w:t>Odermann</w:t>
      </w:r>
      <w:proofErr w:type="spellEnd"/>
      <w:r>
        <w:t xml:space="preserve"> made a motion to approve the financial report and paying the bills from February 21 to May 15, 2018. Dr. Petty 2nd it. Motion Carried.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The 2019 proposed budget was reviewed. Valerie Pederson made a motion to approve the proposed 2019 Budget. Matt </w:t>
      </w:r>
      <w:proofErr w:type="spellStart"/>
      <w:r>
        <w:t>Odermann</w:t>
      </w:r>
      <w:proofErr w:type="spellEnd"/>
      <w:r>
        <w:t xml:space="preserve"> 2nd it. Motion Carried.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>The administrator report was given by sherry. There was a quarterly meeting for Tobacco the end of April, the quit line entities were there with great discussion. They continue to check and educate regarding compliance with ND smoke free law.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The EPR regional meeting with be held May 15 in Devils Lake. The </w:t>
      </w:r>
      <w:proofErr w:type="gramStart"/>
      <w:r>
        <w:t>state wide</w:t>
      </w:r>
      <w:proofErr w:type="gramEnd"/>
      <w:r>
        <w:t xml:space="preserve"> call/IVN was on May 8 and they are unsure about grant funding for the next year.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The substance abuse community prevention grant is about $69,000.000 and runs from November 1 through October 30. There was a collaboration between TCMC and </w:t>
      </w:r>
      <w:proofErr w:type="spellStart"/>
      <w:r>
        <w:t>Heartview</w:t>
      </w:r>
      <w:proofErr w:type="spellEnd"/>
      <w:r>
        <w:t xml:space="preserve"> that funded 4 people to attend the RX SUMMIT in Atlanta. There was a community take back event </w:t>
      </w:r>
      <w:proofErr w:type="spellStart"/>
      <w:r>
        <w:t>ant</w:t>
      </w:r>
      <w:proofErr w:type="spellEnd"/>
      <w:r>
        <w:t xml:space="preserve"> the end of April.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>Sherry found out that the states got money from CDC to purchase Narcan. She is working on getting reimbursed and purchasing more.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WIC continues to come every 2 months. Denice has helped with some </w:t>
      </w:r>
      <w:proofErr w:type="spellStart"/>
      <w:proofErr w:type="gramStart"/>
      <w:r>
        <w:t>baby sitting</w:t>
      </w:r>
      <w:proofErr w:type="spellEnd"/>
      <w:proofErr w:type="gramEnd"/>
      <w:r>
        <w:t xml:space="preserve"> training this week at NDSU.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>They are scheduled for our VFC site visit and evaluation at the end of this month.</w:t>
      </w:r>
    </w:p>
    <w:p w:rsidR="00C54F4C" w:rsidRDefault="00C54F4C" w:rsidP="00C54F4C">
      <w:pPr>
        <w:pStyle w:val="font8"/>
      </w:pPr>
      <w:r>
        <w:rPr>
          <w:rStyle w:val="wixguard"/>
        </w:rPr>
        <w:lastRenderedPageBreak/>
        <w:t>​</w:t>
      </w:r>
      <w:r>
        <w:t>The Footcare income and expense budgets were reviewed.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>New Business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attended the on-site technical review board. They are pushing for standardized failed system state wide.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>Next meeting will be held on August 15, 2018 at 7:30am.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r>
        <w:t xml:space="preserve">Dr. Petty made a motion to adjourn. Matt </w:t>
      </w:r>
      <w:proofErr w:type="spellStart"/>
      <w:r>
        <w:t>Odermann</w:t>
      </w:r>
      <w:proofErr w:type="spellEnd"/>
      <w:r>
        <w:t xml:space="preserve"> 2nd it. Motion Carried.</w:t>
      </w:r>
    </w:p>
    <w:p w:rsidR="00C54F4C" w:rsidRDefault="00C54F4C" w:rsidP="00C54F4C">
      <w:pPr>
        <w:pStyle w:val="font8"/>
      </w:pPr>
      <w:r>
        <w:rPr>
          <w:rStyle w:val="wixguard"/>
        </w:rPr>
        <w:t>​</w:t>
      </w:r>
      <w:bookmarkStart w:id="0" w:name="_GoBack"/>
      <w:bookmarkEnd w:id="0"/>
      <w:r>
        <w:t>_______________________________                                               _________________________________</w:t>
      </w:r>
    </w:p>
    <w:p w:rsidR="00C54F4C" w:rsidRDefault="00C54F4C" w:rsidP="00C54F4C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FE2755" w:rsidRPr="00C54F4C" w:rsidRDefault="00FE2755" w:rsidP="00C54F4C"/>
    <w:sectPr w:rsidR="00FE2755" w:rsidRPr="00C5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D1C01"/>
    <w:rsid w:val="00155E87"/>
    <w:rsid w:val="00226469"/>
    <w:rsid w:val="002870D0"/>
    <w:rsid w:val="002F788A"/>
    <w:rsid w:val="00455364"/>
    <w:rsid w:val="00480EF3"/>
    <w:rsid w:val="00480FE5"/>
    <w:rsid w:val="004C02E4"/>
    <w:rsid w:val="005156D0"/>
    <w:rsid w:val="005419FC"/>
    <w:rsid w:val="00551126"/>
    <w:rsid w:val="0057132A"/>
    <w:rsid w:val="005E7288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360A2"/>
    <w:rsid w:val="00977E7D"/>
    <w:rsid w:val="009C66AA"/>
    <w:rsid w:val="00A82C6B"/>
    <w:rsid w:val="00AD0609"/>
    <w:rsid w:val="00B12F4D"/>
    <w:rsid w:val="00B31536"/>
    <w:rsid w:val="00B46762"/>
    <w:rsid w:val="00B51101"/>
    <w:rsid w:val="00B708F0"/>
    <w:rsid w:val="00C07254"/>
    <w:rsid w:val="00C26B8E"/>
    <w:rsid w:val="00C54F4C"/>
    <w:rsid w:val="00C80525"/>
    <w:rsid w:val="00CB0222"/>
    <w:rsid w:val="00CB5AD8"/>
    <w:rsid w:val="00D77138"/>
    <w:rsid w:val="00DA73F6"/>
    <w:rsid w:val="00DE3112"/>
    <w:rsid w:val="00E07543"/>
    <w:rsid w:val="00E94640"/>
    <w:rsid w:val="00EF6EB3"/>
    <w:rsid w:val="00F14837"/>
    <w:rsid w:val="00F453EF"/>
    <w:rsid w:val="00F711A1"/>
    <w:rsid w:val="00FB55C9"/>
    <w:rsid w:val="00FD01F9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2022-02-28T19:12:00Z</dcterms:created>
  <dcterms:modified xsi:type="dcterms:W3CDTF">2022-02-28T19:12:00Z</dcterms:modified>
</cp:coreProperties>
</file>