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8FA" w:rsidRDefault="00AC2FB6" w:rsidP="00AC2FB6">
      <w:pPr>
        <w:jc w:val="center"/>
        <w:rPr>
          <w:rFonts w:ascii="Times New Roman" w:hAnsi="Times New Roman" w:cs="Times New Roman"/>
          <w:b/>
          <w:sz w:val="24"/>
          <w:szCs w:val="24"/>
        </w:rPr>
      </w:pPr>
      <w:r>
        <w:rPr>
          <w:rFonts w:ascii="Times New Roman" w:hAnsi="Times New Roman" w:cs="Times New Roman"/>
          <w:b/>
          <w:sz w:val="24"/>
          <w:szCs w:val="24"/>
        </w:rPr>
        <w:t>TOWNER COUNTY</w:t>
      </w:r>
    </w:p>
    <w:p w:rsidR="00AC2FB6" w:rsidRDefault="00AC2FB6" w:rsidP="00AC2FB6">
      <w:pPr>
        <w:jc w:val="center"/>
        <w:rPr>
          <w:rFonts w:ascii="Times New Roman" w:hAnsi="Times New Roman" w:cs="Times New Roman"/>
          <w:b/>
          <w:sz w:val="24"/>
          <w:szCs w:val="24"/>
        </w:rPr>
      </w:pPr>
      <w:r>
        <w:rPr>
          <w:rFonts w:ascii="Times New Roman" w:hAnsi="Times New Roman" w:cs="Times New Roman"/>
          <w:b/>
          <w:sz w:val="24"/>
          <w:szCs w:val="24"/>
        </w:rPr>
        <w:t>APPLICATION FOR CONDITIONAL USE PERMIT</w:t>
      </w:r>
    </w:p>
    <w:p w:rsidR="000C1309" w:rsidRDefault="000C1309" w:rsidP="00AC2FB6">
      <w:pPr>
        <w:jc w:val="center"/>
        <w:rPr>
          <w:rFonts w:ascii="Times New Roman" w:hAnsi="Times New Roman" w:cs="Times New Roman"/>
          <w:b/>
          <w:sz w:val="24"/>
          <w:szCs w:val="24"/>
        </w:rPr>
      </w:pPr>
      <w:r>
        <w:rPr>
          <w:rFonts w:ascii="Times New Roman" w:hAnsi="Times New Roman" w:cs="Times New Roman"/>
          <w:b/>
          <w:sz w:val="24"/>
          <w:szCs w:val="24"/>
        </w:rPr>
        <w:t>FOR GEOPHYSICAL EXPLORATION</w:t>
      </w:r>
    </w:p>
    <w:p w:rsidR="00AC2FB6" w:rsidRDefault="00AC2FB6" w:rsidP="00AC2FB6">
      <w:pPr>
        <w:rPr>
          <w:rFonts w:ascii="Times New Roman" w:hAnsi="Times New Roman" w:cs="Times New Roman"/>
          <w:sz w:val="24"/>
          <w:szCs w:val="24"/>
        </w:rPr>
      </w:pPr>
    </w:p>
    <w:p w:rsidR="00AC2FB6" w:rsidRDefault="00AC2FB6" w:rsidP="00AC2FB6">
      <w:pPr>
        <w:rPr>
          <w:rFonts w:ascii="Times New Roman" w:hAnsi="Times New Roman" w:cs="Times New Roman"/>
          <w:sz w:val="24"/>
          <w:szCs w:val="24"/>
        </w:rPr>
      </w:pPr>
      <w:r>
        <w:rPr>
          <w:rFonts w:ascii="Times New Roman" w:hAnsi="Times New Roman" w:cs="Times New Roman"/>
          <w:sz w:val="24"/>
          <w:szCs w:val="24"/>
        </w:rPr>
        <w:t>Name:________________________________________________________________________</w:t>
      </w:r>
    </w:p>
    <w:p w:rsidR="00AC2FB6" w:rsidRDefault="00AC2FB6" w:rsidP="00AC2FB6">
      <w:pPr>
        <w:rPr>
          <w:rFonts w:ascii="Times New Roman" w:hAnsi="Times New Roman" w:cs="Times New Roman"/>
          <w:sz w:val="24"/>
          <w:szCs w:val="24"/>
        </w:rPr>
      </w:pPr>
      <w:r>
        <w:rPr>
          <w:rFonts w:ascii="Times New Roman" w:hAnsi="Times New Roman" w:cs="Times New Roman"/>
          <w:sz w:val="24"/>
          <w:szCs w:val="24"/>
        </w:rPr>
        <w:t>Address:______________________________________________________________________</w:t>
      </w:r>
    </w:p>
    <w:p w:rsidR="00AC2FB6" w:rsidRDefault="00285894" w:rsidP="00AC2FB6">
      <w:pPr>
        <w:rPr>
          <w:rFonts w:ascii="Times New Roman" w:hAnsi="Times New Roman" w:cs="Times New Roman"/>
          <w:sz w:val="24"/>
          <w:szCs w:val="24"/>
        </w:rPr>
      </w:pPr>
      <w:r>
        <w:rPr>
          <w:rFonts w:ascii="Times New Roman" w:hAnsi="Times New Roman" w:cs="Times New Roman"/>
          <w:sz w:val="24"/>
          <w:szCs w:val="24"/>
        </w:rPr>
        <w:t>Phone Number and Email Address:_________________________________________________</w:t>
      </w:r>
    </w:p>
    <w:p w:rsidR="00AC2FB6" w:rsidRDefault="00AC2FB6" w:rsidP="00AC2FB6">
      <w:pPr>
        <w:rPr>
          <w:rFonts w:ascii="Times New Roman" w:hAnsi="Times New Roman" w:cs="Times New Roman"/>
          <w:sz w:val="24"/>
          <w:szCs w:val="24"/>
        </w:rPr>
      </w:pPr>
      <w:r>
        <w:rPr>
          <w:rFonts w:ascii="Times New Roman" w:hAnsi="Times New Roman" w:cs="Times New Roman"/>
          <w:sz w:val="24"/>
          <w:szCs w:val="24"/>
        </w:rPr>
        <w:t>To be located in (legal description)__________________</w:t>
      </w:r>
      <w:r w:rsidR="00477D2E">
        <w:rPr>
          <w:rFonts w:ascii="Times New Roman" w:hAnsi="Times New Roman" w:cs="Times New Roman"/>
          <w:sz w:val="24"/>
          <w:szCs w:val="24"/>
        </w:rPr>
        <w:t>_______________________________</w:t>
      </w:r>
    </w:p>
    <w:p w:rsidR="00477D2E" w:rsidRDefault="00500ECF" w:rsidP="00AC2FB6">
      <w:pPr>
        <w:rPr>
          <w:rFonts w:ascii="Times New Roman" w:hAnsi="Times New Roman" w:cs="Times New Roman"/>
          <w:sz w:val="24"/>
          <w:szCs w:val="24"/>
        </w:rPr>
      </w:pPr>
      <w:r>
        <w:rPr>
          <w:rFonts w:ascii="Times New Roman" w:hAnsi="Times New Roman" w:cs="Times New Roman"/>
          <w:sz w:val="24"/>
          <w:szCs w:val="24"/>
        </w:rPr>
        <w:t xml:space="preserve">Attached to and included as part of this application is a copy of the surety bond filed with the ND Industrial Commission.  </w:t>
      </w:r>
    </w:p>
    <w:p w:rsidR="00477D2E" w:rsidRDefault="00477D2E" w:rsidP="00AC2FB6">
      <w:pPr>
        <w:rPr>
          <w:rFonts w:ascii="Times New Roman" w:hAnsi="Times New Roman" w:cs="Times New Roman"/>
          <w:sz w:val="24"/>
          <w:szCs w:val="24"/>
        </w:rPr>
      </w:pPr>
      <w:r>
        <w:rPr>
          <w:rFonts w:ascii="Times New Roman" w:hAnsi="Times New Roman" w:cs="Times New Roman"/>
          <w:sz w:val="24"/>
          <w:szCs w:val="24"/>
        </w:rPr>
        <w:t>The applicant agrees to conform to the conditions as prescribed by the Board of County Commissioners for such permit.  The applicant further agrees to pay the processing fees as set forth by the Towner County Commissioners.</w:t>
      </w:r>
    </w:p>
    <w:p w:rsidR="00477D2E" w:rsidRDefault="00477D2E" w:rsidP="00AC2FB6">
      <w:pPr>
        <w:rPr>
          <w:rFonts w:ascii="Times New Roman" w:hAnsi="Times New Roman" w:cs="Times New Roman"/>
          <w:sz w:val="24"/>
          <w:szCs w:val="24"/>
        </w:rPr>
      </w:pPr>
      <w:r>
        <w:rPr>
          <w:rFonts w:ascii="Times New Roman" w:hAnsi="Times New Roman" w:cs="Times New Roman"/>
          <w:sz w:val="24"/>
          <w:szCs w:val="24"/>
        </w:rPr>
        <w:t>Include payment of the non-refun</w:t>
      </w:r>
      <w:r w:rsidR="00500ECF">
        <w:rPr>
          <w:rFonts w:ascii="Times New Roman" w:hAnsi="Times New Roman" w:cs="Times New Roman"/>
          <w:sz w:val="24"/>
          <w:szCs w:val="24"/>
        </w:rPr>
        <w:t>dable application fee of $100.00 plus $50.00 per hole</w:t>
      </w:r>
      <w:r w:rsidR="009E0C72">
        <w:rPr>
          <w:rFonts w:ascii="Times New Roman" w:hAnsi="Times New Roman" w:cs="Times New Roman"/>
          <w:sz w:val="24"/>
          <w:szCs w:val="24"/>
        </w:rPr>
        <w:t xml:space="preserve"> for the first 10 holes and $10.00 per hole thereafter</w:t>
      </w:r>
      <w:bookmarkStart w:id="0" w:name="_GoBack"/>
      <w:bookmarkEnd w:id="0"/>
      <w:r>
        <w:rPr>
          <w:rFonts w:ascii="Times New Roman" w:hAnsi="Times New Roman" w:cs="Times New Roman"/>
          <w:sz w:val="24"/>
          <w:szCs w:val="24"/>
        </w:rPr>
        <w:t xml:space="preserve"> to the Towner County Auditor</w:t>
      </w:r>
    </w:p>
    <w:p w:rsidR="00477D2E" w:rsidRDefault="00477D2E" w:rsidP="00AC2FB6">
      <w:pPr>
        <w:rPr>
          <w:rFonts w:ascii="Times New Roman" w:hAnsi="Times New Roman" w:cs="Times New Roman"/>
          <w:sz w:val="24"/>
          <w:szCs w:val="24"/>
        </w:rPr>
      </w:pPr>
    </w:p>
    <w:p w:rsidR="00477D2E" w:rsidRDefault="00477D2E" w:rsidP="00A65302">
      <w:pPr>
        <w:pStyle w:val="NoSpacing"/>
      </w:pPr>
      <w:r>
        <w:t>______________________________________________     _____________________________</w:t>
      </w:r>
    </w:p>
    <w:p w:rsidR="00477D2E" w:rsidRDefault="00477D2E" w:rsidP="00A65302">
      <w:pPr>
        <w:pStyle w:val="NoSpacing"/>
      </w:pPr>
      <w:r>
        <w:t>Signature</w:t>
      </w:r>
      <w:r w:rsidR="00A65302">
        <w:t xml:space="preserve"> of Applicant</w:t>
      </w:r>
      <w:r w:rsidR="00A65302">
        <w:tab/>
      </w:r>
      <w:r w:rsidR="00A65302">
        <w:tab/>
      </w:r>
      <w:r w:rsidR="00A65302">
        <w:tab/>
      </w:r>
      <w:r w:rsidR="00A65302">
        <w:tab/>
      </w:r>
      <w:r w:rsidR="00A65302">
        <w:tab/>
        <w:t xml:space="preserve">     </w:t>
      </w:r>
      <w:r>
        <w:t>Date</w:t>
      </w:r>
    </w:p>
    <w:p w:rsidR="00A65302" w:rsidRDefault="00A65302" w:rsidP="00A65302">
      <w:pPr>
        <w:pStyle w:val="NoSpacing"/>
        <w:pBdr>
          <w:bottom w:val="single" w:sz="12" w:space="1" w:color="auto"/>
        </w:pBdr>
      </w:pPr>
    </w:p>
    <w:p w:rsidR="00A65302" w:rsidRDefault="00A65302" w:rsidP="00A65302">
      <w:pPr>
        <w:pStyle w:val="NoSpacing"/>
      </w:pPr>
    </w:p>
    <w:p w:rsidR="00CD02F8" w:rsidRPr="00CD02F8" w:rsidRDefault="00CD02F8" w:rsidP="00AC2FB6">
      <w:pPr>
        <w:rPr>
          <w:rFonts w:ascii="Times New Roman" w:hAnsi="Times New Roman" w:cs="Times New Roman"/>
          <w:sz w:val="18"/>
          <w:szCs w:val="18"/>
        </w:rPr>
      </w:pPr>
      <w:r>
        <w:rPr>
          <w:rFonts w:ascii="Times New Roman" w:hAnsi="Times New Roman" w:cs="Times New Roman"/>
          <w:sz w:val="18"/>
          <w:szCs w:val="18"/>
        </w:rPr>
        <w:t>FOR COUNTY USE ONLY</w:t>
      </w:r>
    </w:p>
    <w:p w:rsidR="00B820AC" w:rsidRDefault="00B820AC" w:rsidP="00AC2FB6">
      <w:pPr>
        <w:rPr>
          <w:rFonts w:ascii="Times New Roman" w:hAnsi="Times New Roman" w:cs="Times New Roman"/>
          <w:sz w:val="24"/>
          <w:szCs w:val="24"/>
        </w:rPr>
      </w:pPr>
      <w:r>
        <w:rPr>
          <w:rFonts w:ascii="Times New Roman" w:hAnsi="Times New Roman" w:cs="Times New Roman"/>
          <w:sz w:val="24"/>
          <w:szCs w:val="24"/>
        </w:rPr>
        <w:t>Date:__________________________</w:t>
      </w:r>
    </w:p>
    <w:p w:rsidR="00B820AC" w:rsidRDefault="00B820AC" w:rsidP="00AC2FB6">
      <w:pPr>
        <w:rPr>
          <w:rFonts w:ascii="Times New Roman" w:hAnsi="Times New Roman" w:cs="Times New Roman"/>
          <w:sz w:val="24"/>
          <w:szCs w:val="24"/>
        </w:rPr>
      </w:pPr>
      <w:r>
        <w:rPr>
          <w:rFonts w:ascii="Times New Roman" w:hAnsi="Times New Roman" w:cs="Times New Roman"/>
          <w:sz w:val="24"/>
          <w:szCs w:val="24"/>
        </w:rPr>
        <w:t xml:space="preserve">Recommendation by Zoning Board         </w:t>
      </w:r>
      <w:r>
        <w:rPr>
          <w:rFonts w:ascii="Times New Roman" w:hAnsi="Times New Roman" w:cs="Times New Roman"/>
          <w:sz w:val="24"/>
          <w:szCs w:val="24"/>
        </w:rPr>
        <w:tab/>
      </w:r>
      <w:r w:rsidR="00A65302">
        <w:rPr>
          <w:rFonts w:ascii="Times New Roman" w:hAnsi="Times New Roman" w:cs="Times New Roman"/>
          <w:sz w:val="24"/>
          <w:szCs w:val="24"/>
        </w:rPr>
        <w:tab/>
      </w:r>
      <w:r w:rsidR="00A65302">
        <w:rPr>
          <w:rFonts w:ascii="Times New Roman" w:hAnsi="Times New Roman" w:cs="Times New Roman"/>
          <w:sz w:val="24"/>
          <w:szCs w:val="24"/>
        </w:rPr>
        <w:tab/>
      </w:r>
      <w:r>
        <w:rPr>
          <w:rFonts w:ascii="Times New Roman" w:hAnsi="Times New Roman" w:cs="Times New Roman"/>
          <w:sz w:val="24"/>
          <w:szCs w:val="24"/>
        </w:rPr>
        <w:t>Approved</w:t>
      </w:r>
      <w:r w:rsidR="00A65302">
        <w:rPr>
          <w:rFonts w:ascii="Times New Roman" w:hAnsi="Times New Roman" w:cs="Times New Roman"/>
          <w:sz w:val="24"/>
          <w:szCs w:val="24"/>
        </w:rPr>
        <w:t xml:space="preserve"> </w:t>
      </w:r>
      <w:r w:rsidR="00A65302">
        <w:rPr>
          <w:rFonts w:ascii="Times New Roman" w:hAnsi="Times New Roman" w:cs="Times New Roman"/>
          <w:sz w:val="24"/>
          <w:szCs w:val="24"/>
        </w:rPr>
        <w:sym w:font="Wingdings" w:char="F06F"/>
      </w:r>
      <w:r w:rsidR="00A65302">
        <w:rPr>
          <w:rFonts w:ascii="Times New Roman" w:hAnsi="Times New Roman" w:cs="Times New Roman"/>
          <w:sz w:val="24"/>
          <w:szCs w:val="24"/>
        </w:rPr>
        <w:tab/>
        <w:t xml:space="preserve">Not Approved </w:t>
      </w:r>
      <w:r w:rsidR="00A65302">
        <w:rPr>
          <w:rFonts w:ascii="Times New Roman" w:hAnsi="Times New Roman" w:cs="Times New Roman"/>
          <w:sz w:val="24"/>
          <w:szCs w:val="24"/>
        </w:rPr>
        <w:sym w:font="Wingdings" w:char="F06F"/>
      </w:r>
    </w:p>
    <w:p w:rsidR="00A65302" w:rsidRDefault="00A65302" w:rsidP="00AC2FB6">
      <w:pPr>
        <w:rPr>
          <w:rFonts w:ascii="Times New Roman" w:hAnsi="Times New Roman" w:cs="Times New Roman"/>
          <w:sz w:val="24"/>
          <w:szCs w:val="24"/>
        </w:rPr>
      </w:pPr>
      <w:r>
        <w:rPr>
          <w:rFonts w:ascii="Times New Roman" w:hAnsi="Times New Roman" w:cs="Times New Roman"/>
          <w:sz w:val="24"/>
          <w:szCs w:val="24"/>
        </w:rPr>
        <w:t>Date:__________________________</w:t>
      </w:r>
    </w:p>
    <w:p w:rsidR="00A65302" w:rsidRDefault="00A65302" w:rsidP="00AC2FB6">
      <w:pPr>
        <w:rPr>
          <w:rFonts w:ascii="Times New Roman" w:hAnsi="Times New Roman" w:cs="Times New Roman"/>
          <w:sz w:val="24"/>
          <w:szCs w:val="24"/>
        </w:rPr>
      </w:pPr>
      <w:r>
        <w:rPr>
          <w:rFonts w:ascii="Times New Roman" w:hAnsi="Times New Roman" w:cs="Times New Roman"/>
          <w:sz w:val="24"/>
          <w:szCs w:val="24"/>
        </w:rPr>
        <w:t>Recommendation by Board of County Commissioners</w:t>
      </w:r>
      <w:r>
        <w:rPr>
          <w:rFonts w:ascii="Times New Roman" w:hAnsi="Times New Roman" w:cs="Times New Roman"/>
          <w:sz w:val="24"/>
          <w:szCs w:val="24"/>
        </w:rPr>
        <w:tab/>
        <w:t xml:space="preserve">Approved </w:t>
      </w:r>
      <w:r>
        <w:rPr>
          <w:rFonts w:ascii="Times New Roman" w:hAnsi="Times New Roman" w:cs="Times New Roman"/>
          <w:sz w:val="24"/>
          <w:szCs w:val="24"/>
        </w:rPr>
        <w:sym w:font="Wingdings" w:char="F06F"/>
      </w:r>
      <w:r>
        <w:rPr>
          <w:rFonts w:ascii="Times New Roman" w:hAnsi="Times New Roman" w:cs="Times New Roman"/>
          <w:sz w:val="24"/>
          <w:szCs w:val="24"/>
        </w:rPr>
        <w:tab/>
        <w:t xml:space="preserve">Not Approved </w:t>
      </w:r>
      <w:r>
        <w:rPr>
          <w:rFonts w:ascii="Times New Roman" w:hAnsi="Times New Roman" w:cs="Times New Roman"/>
          <w:sz w:val="24"/>
          <w:szCs w:val="24"/>
        </w:rPr>
        <w:sym w:font="Wingdings" w:char="F06F"/>
      </w:r>
    </w:p>
    <w:p w:rsidR="00A65302" w:rsidRDefault="00A65302" w:rsidP="00A65302">
      <w:pPr>
        <w:pStyle w:val="NoSpacing"/>
      </w:pPr>
      <w:r>
        <w:t>______________________________________________</w:t>
      </w:r>
      <w:r>
        <w:tab/>
        <w:t>______________________________</w:t>
      </w:r>
    </w:p>
    <w:p w:rsidR="00A65302" w:rsidRPr="00CD02F8" w:rsidRDefault="00A65302" w:rsidP="00CD02F8">
      <w:pPr>
        <w:pStyle w:val="NoSpacing"/>
      </w:pPr>
      <w:r>
        <w:t>Signature County Auditor</w:t>
      </w:r>
      <w:r>
        <w:tab/>
      </w:r>
      <w:r>
        <w:tab/>
      </w:r>
      <w:r>
        <w:tab/>
      </w:r>
      <w:r>
        <w:tab/>
        <w:t xml:space="preserve">               Date</w:t>
      </w:r>
    </w:p>
    <w:sectPr w:rsidR="00A65302" w:rsidRPr="00CD0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2B"/>
    <w:rsid w:val="000C1309"/>
    <w:rsid w:val="001941DC"/>
    <w:rsid w:val="00285894"/>
    <w:rsid w:val="0040162B"/>
    <w:rsid w:val="00477D2E"/>
    <w:rsid w:val="00500ECF"/>
    <w:rsid w:val="009E0C72"/>
    <w:rsid w:val="00A65302"/>
    <w:rsid w:val="00AC2FB6"/>
    <w:rsid w:val="00B820AC"/>
    <w:rsid w:val="00CD02F8"/>
    <w:rsid w:val="00FB2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5302"/>
    <w:pPr>
      <w:spacing w:after="0" w:line="240" w:lineRule="auto"/>
    </w:pPr>
  </w:style>
  <w:style w:type="paragraph" w:styleId="BalloonText">
    <w:name w:val="Balloon Text"/>
    <w:basedOn w:val="Normal"/>
    <w:link w:val="BalloonTextChar"/>
    <w:uiPriority w:val="99"/>
    <w:semiHidden/>
    <w:unhideWhenUsed/>
    <w:rsid w:val="00CD0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2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5302"/>
    <w:pPr>
      <w:spacing w:after="0" w:line="240" w:lineRule="auto"/>
    </w:pPr>
  </w:style>
  <w:style w:type="paragraph" w:styleId="BalloonText">
    <w:name w:val="Balloon Text"/>
    <w:basedOn w:val="Normal"/>
    <w:link w:val="BalloonTextChar"/>
    <w:uiPriority w:val="99"/>
    <w:semiHidden/>
    <w:unhideWhenUsed/>
    <w:rsid w:val="00CD0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3859A-AA90-433F-BD8E-7193F3168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Morlock</dc:creator>
  <cp:lastModifiedBy>Joni Morlock</cp:lastModifiedBy>
  <cp:revision>3</cp:revision>
  <cp:lastPrinted>2013-04-24T18:54:00Z</cp:lastPrinted>
  <dcterms:created xsi:type="dcterms:W3CDTF">2013-04-24T18:34:00Z</dcterms:created>
  <dcterms:modified xsi:type="dcterms:W3CDTF">2013-04-24T18:55:00Z</dcterms:modified>
</cp:coreProperties>
</file>